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46" w:rsidRPr="00716C9A" w:rsidRDefault="00CE1246" w:rsidP="00CE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16C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CE1246" w:rsidRPr="00716C9A" w:rsidRDefault="00CE1246" w:rsidP="00CE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1246" w:rsidRPr="00716C9A" w:rsidRDefault="00CE1246" w:rsidP="00CE124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716C9A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716C9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„</w:t>
      </w:r>
      <w:r w:rsidRPr="00716C9A">
        <w:rPr>
          <w:rFonts w:ascii="Times New Roman" w:hAnsi="Times New Roman"/>
          <w:b/>
          <w:bCs/>
          <w:sz w:val="24"/>
          <w:szCs w:val="24"/>
          <w:lang w:val="bg-BG" w:eastAsia="zh-CN"/>
        </w:rPr>
        <w:t xml:space="preserve"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</w:t>
      </w:r>
      <w:proofErr w:type="spellStart"/>
      <w:r w:rsidRPr="00716C9A">
        <w:rPr>
          <w:rFonts w:ascii="Times New Roman" w:hAnsi="Times New Roman"/>
          <w:b/>
          <w:bCs/>
          <w:sz w:val="24"/>
          <w:szCs w:val="24"/>
          <w:lang w:val="bg-BG" w:eastAsia="zh-CN"/>
        </w:rPr>
        <w:t>доплерови</w:t>
      </w:r>
      <w:proofErr w:type="spellEnd"/>
      <w:r w:rsidRPr="00716C9A">
        <w:rPr>
          <w:rFonts w:ascii="Times New Roman" w:hAnsi="Times New Roman"/>
          <w:b/>
          <w:bCs/>
          <w:sz w:val="24"/>
          <w:szCs w:val="24"/>
          <w:lang w:val="bg-BG" w:eastAsia="zh-CN"/>
        </w:rPr>
        <w:t xml:space="preserve"> метеорологични радарни станции МРЛ ИРИС</w:t>
      </w:r>
      <w:r w:rsidRPr="00716C9A">
        <w:rPr>
          <w:rFonts w:ascii="Times New Roman" w:hAnsi="Times New Roman"/>
          <w:b/>
          <w:sz w:val="24"/>
          <w:szCs w:val="24"/>
          <w:lang w:val="bg-BG" w:eastAsia="zh-CN"/>
        </w:rPr>
        <w:t>“</w:t>
      </w:r>
      <w:r w:rsidRPr="00716C9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E1246" w:rsidRPr="00716C9A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1246" w:rsidRPr="00716C9A" w:rsidRDefault="00CE1246" w:rsidP="00CE12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CE1246" w:rsidRPr="00716C9A" w:rsidRDefault="00CE1246" w:rsidP="00CE1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716C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716C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E1246" w:rsidRPr="00716C9A" w:rsidRDefault="00CE1246" w:rsidP="00CE124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716C9A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716C9A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2006"/>
        <w:gridCol w:w="1874"/>
      </w:tblGrid>
      <w:tr w:rsidR="00CE1246" w:rsidRPr="00716C9A" w:rsidTr="00451E69">
        <w:trPr>
          <w:jc w:val="center"/>
        </w:trPr>
        <w:tc>
          <w:tcPr>
            <w:tcW w:w="5667" w:type="dxa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CE1246" w:rsidRPr="00716C9A" w:rsidTr="00451E69">
        <w:trPr>
          <w:jc w:val="center"/>
        </w:trPr>
        <w:tc>
          <w:tcPr>
            <w:tcW w:w="5667" w:type="dxa"/>
            <w:shd w:val="clear" w:color="auto" w:fill="D9D9D9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CE1246" w:rsidRPr="00716C9A" w:rsidTr="00451E69">
        <w:trPr>
          <w:jc w:val="center"/>
        </w:trPr>
        <w:tc>
          <w:tcPr>
            <w:tcW w:w="5667" w:type="dxa"/>
          </w:tcPr>
          <w:p w:rsidR="00CE1246" w:rsidRPr="00716C9A" w:rsidRDefault="00CE1246" w:rsidP="00451E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CE1246" w:rsidRPr="00716C9A" w:rsidTr="00451E69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6" w:rsidRPr="00716C9A" w:rsidRDefault="00CE1246" w:rsidP="00451E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71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 - ФО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6" w:rsidRPr="00716C9A" w:rsidRDefault="00CE1246" w:rsidP="00451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716C9A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CE1246" w:rsidRPr="00716C9A" w:rsidRDefault="00CE1246" w:rsidP="00CE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16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CE1246" w:rsidRPr="00716C9A" w:rsidRDefault="00CE1246" w:rsidP="00CE12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= TO1 x 0.35 + TO2 x 0.30 + TO3 x 0.35</w:t>
      </w:r>
    </w:p>
    <w:p w:rsidR="00CE1246" w:rsidRPr="00716C9A" w:rsidRDefault="00CE1246" w:rsidP="00CE12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1.1. Точките по </w:t>
      </w:r>
      <w:proofErr w:type="spellStart"/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подпоказател</w:t>
      </w:r>
      <w:proofErr w:type="spellEnd"/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ТО1 – „Срок за доставка</w:t>
      </w:r>
      <w:r w:rsidR="00D73F57"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монтаж и въвеждане в експлоатация на </w:t>
      </w: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комплексните системи“ се определят по следната формула:</w:t>
      </w:r>
    </w:p>
    <w:p w:rsidR="00CE1246" w:rsidRPr="00716C9A" w:rsidRDefault="00CE1246" w:rsidP="00CE12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TО1 = 100 х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CE1246" w:rsidRPr="00716C9A" w:rsidRDefault="00CE1246" w:rsidP="00CE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доставка, предложен от конкретния участник;</w:t>
      </w:r>
    </w:p>
    <w:p w:rsidR="00CE1246" w:rsidRPr="00716C9A" w:rsidRDefault="00CE1246" w:rsidP="00CE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доставка от техническото предложение на участника, предложил най-кратък срок.</w:t>
      </w:r>
    </w:p>
    <w:p w:rsidR="00D73F57" w:rsidRPr="002F242A" w:rsidRDefault="00D73F57" w:rsidP="00D73F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F24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доставка, монтаж и въвеждане в експлоатация на комплексните системи в цели числа, </w:t>
      </w:r>
      <w:r w:rsidR="00307A91"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Участник, предложил срок по-малък от </w:t>
      </w:r>
      <w:r w:rsidR="00307A91"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>60 дни</w:t>
      </w:r>
      <w:r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D73F57" w:rsidRPr="00716C9A" w:rsidRDefault="00D73F57" w:rsidP="00D73F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започва да тече от датата </w:t>
      </w:r>
      <w:r w:rsidR="002F242A"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2F242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bookmarkStart w:id="0" w:name="_GoBack"/>
      <w:bookmarkEnd w:id="0"/>
    </w:p>
    <w:p w:rsidR="00CE1246" w:rsidRPr="00716C9A" w:rsidRDefault="00CE1246" w:rsidP="00CE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>1.2</w:t>
      </w:r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</w:t>
      </w:r>
      <w:proofErr w:type="spellStart"/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ТО2</w:t>
      </w: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се определят по следната формула:</w:t>
      </w:r>
    </w:p>
    <w:p w:rsidR="00CE1246" w:rsidRPr="00716C9A" w:rsidRDefault="00CE1246" w:rsidP="00CE1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ab/>
        <w:t xml:space="preserve">TО2 = 100 х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Srg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CE1246" w:rsidRPr="00716C9A" w:rsidRDefault="00CE1246" w:rsidP="00CE12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гаранционна поддръжка, предложен от конкретния участник;</w:t>
      </w:r>
    </w:p>
    <w:p w:rsidR="00CE1246" w:rsidRPr="00716C9A" w:rsidRDefault="00CE1246" w:rsidP="00CE12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>g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e максималния срок за гаранционна поддръжка, предложен от участник в процедурата.</w:t>
      </w:r>
    </w:p>
    <w:p w:rsidR="00D73F57" w:rsidRPr="00716C9A" w:rsidRDefault="00D73F57" w:rsidP="00D73F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гаранционна поддръжка в цели числа, в месеци, като минимално оценимият срок е 24 месеца. Максималният срок за гаранционна поддръжка, който може да бъде предложен от участник в процедурата е 60 месеца. </w:t>
      </w:r>
    </w:p>
    <w:p w:rsidR="00D73F57" w:rsidRPr="00716C9A" w:rsidRDefault="00D73F57" w:rsidP="00D73F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гаранционна поддръжка по-малък от 24 месеца и по-голям от 60 месеца, ще бъде отстранен от участие в процедурата.</w:t>
      </w:r>
    </w:p>
    <w:p w:rsidR="00D73F57" w:rsidRPr="00716C9A" w:rsidRDefault="00D73F57" w:rsidP="00D73F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lastRenderedPageBreak/>
        <w:t>1.3</w:t>
      </w:r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</w:t>
      </w:r>
      <w:proofErr w:type="spellStart"/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="00D73F57"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ТО3</w:t>
      </w: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 се определят по следната формула: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TО3 = 100 х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Srоmin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Srоn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Srоn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отстраняване на неизправности в рамките на гаранционния срок, предложен от конкретния участник;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Srоmin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отстраняване на неизправности в рамките на гаранционния срок от техническото предложение на участника, предложил най-кратък срок.</w:t>
      </w:r>
    </w:p>
    <w:p w:rsidR="00FC2C70" w:rsidRPr="00716C9A" w:rsidRDefault="00FC2C70" w:rsidP="00FC2C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отстраняване на неизправности в рамките на гаранционния срок в цели числа, като минимално оценимият срок е 1 ден. Максималният срок за отстраняване на неизправности в рамките на гаранционния срок, който може да бъде предложен от участник в процедурата е 7 дни.</w:t>
      </w:r>
    </w:p>
    <w:p w:rsidR="00FC2C70" w:rsidRPr="00716C9A" w:rsidRDefault="00FC2C70" w:rsidP="00FC2C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отстраняване на неизправности в рамките на гаранционния срок по-голям от 7 дни, ще бъде отстранен от участие в процедурата.</w:t>
      </w:r>
    </w:p>
    <w:p w:rsidR="00FC2C70" w:rsidRPr="00716C9A" w:rsidRDefault="00FC2C70" w:rsidP="00FC2C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FC2C70" w:rsidRPr="00716C9A" w:rsidRDefault="00FC2C70" w:rsidP="00FC2C7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CE1246" w:rsidRPr="00716C9A" w:rsidRDefault="00CE1246" w:rsidP="00CE1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716C9A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 – „Финансова оценка“</w:t>
      </w:r>
      <w:r w:rsidR="00FC2C70"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16C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ФО = 100 х 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Цmin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Цn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Цn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общата цена за изпълнение на поръчката без ДДС, предложена от конкретния участник;</w:t>
      </w:r>
    </w:p>
    <w:p w:rsidR="00CE1246" w:rsidRPr="00716C9A" w:rsidRDefault="00CE1246" w:rsidP="00CE1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6C9A">
        <w:rPr>
          <w:rFonts w:ascii="Times New Roman" w:hAnsi="Times New Roman" w:cs="Times New Roman"/>
          <w:sz w:val="24"/>
          <w:szCs w:val="24"/>
          <w:lang w:val="bg-BG"/>
        </w:rPr>
        <w:t>Цmin</w:t>
      </w:r>
      <w:proofErr w:type="spellEnd"/>
      <w:r w:rsidRPr="00716C9A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 обща цена за изпълнение на поръчката без ДДС от участник в процедурата.</w:t>
      </w:r>
    </w:p>
    <w:p w:rsidR="00CE1246" w:rsidRPr="00716C9A" w:rsidRDefault="00CE1246" w:rsidP="00C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1246" w:rsidRPr="00716C9A" w:rsidRDefault="00CE1246" w:rsidP="00CE12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bg-BG" w:eastAsia="ja-JP"/>
        </w:rPr>
      </w:pPr>
      <w:r w:rsidRPr="00716C9A">
        <w:rPr>
          <w:rFonts w:ascii="Times New Roman" w:hAnsi="Times New Roman" w:cs="Times New Roman"/>
          <w:bCs/>
          <w:color w:val="000000"/>
          <w:sz w:val="24"/>
          <w:szCs w:val="24"/>
          <w:lang w:val="bg-BG" w:eastAsia="ja-JP"/>
        </w:rPr>
        <w:t xml:space="preserve">3. Комплексна оценка - КО </w:t>
      </w: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716C9A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E1246" w:rsidRPr="00716C9A" w:rsidRDefault="00CE1246" w:rsidP="00CE1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/>
        </w:rPr>
        <w:t>КО = 0.50 х ТО + 0.50 х ФО</w:t>
      </w: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716C9A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716C9A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716C9A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CE1246" w:rsidRPr="00716C9A" w:rsidRDefault="00CE1246" w:rsidP="00CE12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6C9A">
        <w:rPr>
          <w:rFonts w:ascii="Times New Roman" w:hAnsi="Times New Roman" w:cs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61321F" w:rsidRPr="00716C9A" w:rsidRDefault="0061321F" w:rsidP="00CE1246">
      <w:pPr>
        <w:rPr>
          <w:lang w:val="bg-BG"/>
        </w:rPr>
      </w:pPr>
    </w:p>
    <w:sectPr w:rsidR="0061321F" w:rsidRPr="00716C9A" w:rsidSect="00307A91">
      <w:headerReference w:type="default" r:id="rId9"/>
      <w:headerReference w:type="first" r:id="rId10"/>
      <w:pgSz w:w="11906" w:h="16838" w:code="9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4D" w:rsidRDefault="0041664D" w:rsidP="007C0441">
      <w:pPr>
        <w:spacing w:after="0" w:line="240" w:lineRule="auto"/>
      </w:pPr>
      <w:r>
        <w:separator/>
      </w:r>
    </w:p>
  </w:endnote>
  <w:endnote w:type="continuationSeparator" w:id="0">
    <w:p w:rsidR="0041664D" w:rsidRDefault="0041664D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4D" w:rsidRDefault="0041664D" w:rsidP="007C0441">
      <w:pPr>
        <w:spacing w:after="0" w:line="240" w:lineRule="auto"/>
      </w:pPr>
      <w:r>
        <w:separator/>
      </w:r>
    </w:p>
  </w:footnote>
  <w:footnote w:type="continuationSeparator" w:id="0">
    <w:p w:rsidR="0041664D" w:rsidRDefault="0041664D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41664D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21408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35F08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43651"/>
    <w:rsid w:val="00056A8D"/>
    <w:rsid w:val="0009153B"/>
    <w:rsid w:val="00096EE6"/>
    <w:rsid w:val="000A526E"/>
    <w:rsid w:val="000B6CB6"/>
    <w:rsid w:val="000D4BA9"/>
    <w:rsid w:val="00101F46"/>
    <w:rsid w:val="001111EC"/>
    <w:rsid w:val="0011764B"/>
    <w:rsid w:val="00121FF0"/>
    <w:rsid w:val="00127518"/>
    <w:rsid w:val="0016584C"/>
    <w:rsid w:val="00192F7F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2F242A"/>
    <w:rsid w:val="0030597D"/>
    <w:rsid w:val="00307A91"/>
    <w:rsid w:val="00355951"/>
    <w:rsid w:val="00370657"/>
    <w:rsid w:val="0041664D"/>
    <w:rsid w:val="00482CF4"/>
    <w:rsid w:val="004869D9"/>
    <w:rsid w:val="004A3FCB"/>
    <w:rsid w:val="004E72C0"/>
    <w:rsid w:val="00514B62"/>
    <w:rsid w:val="00517082"/>
    <w:rsid w:val="00517F7C"/>
    <w:rsid w:val="00523676"/>
    <w:rsid w:val="005252A9"/>
    <w:rsid w:val="00540501"/>
    <w:rsid w:val="005602EB"/>
    <w:rsid w:val="005B1430"/>
    <w:rsid w:val="005D5E86"/>
    <w:rsid w:val="005F71DC"/>
    <w:rsid w:val="0060108E"/>
    <w:rsid w:val="0061321F"/>
    <w:rsid w:val="0062376E"/>
    <w:rsid w:val="00640FDD"/>
    <w:rsid w:val="00646B9F"/>
    <w:rsid w:val="006530D1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16C9A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364D"/>
    <w:rsid w:val="008F732B"/>
    <w:rsid w:val="009215B6"/>
    <w:rsid w:val="009420FF"/>
    <w:rsid w:val="00950F8D"/>
    <w:rsid w:val="00953DA5"/>
    <w:rsid w:val="0095657A"/>
    <w:rsid w:val="00970F2E"/>
    <w:rsid w:val="009762D3"/>
    <w:rsid w:val="009B5F53"/>
    <w:rsid w:val="00A070FE"/>
    <w:rsid w:val="00A315D7"/>
    <w:rsid w:val="00A41595"/>
    <w:rsid w:val="00A7172B"/>
    <w:rsid w:val="00A930DC"/>
    <w:rsid w:val="00AB727C"/>
    <w:rsid w:val="00AF42C9"/>
    <w:rsid w:val="00B12C45"/>
    <w:rsid w:val="00B3040B"/>
    <w:rsid w:val="00B45A8C"/>
    <w:rsid w:val="00B45D40"/>
    <w:rsid w:val="00B72056"/>
    <w:rsid w:val="00BB18BE"/>
    <w:rsid w:val="00BC0830"/>
    <w:rsid w:val="00BC578C"/>
    <w:rsid w:val="00BD4162"/>
    <w:rsid w:val="00C0110C"/>
    <w:rsid w:val="00C04A6B"/>
    <w:rsid w:val="00C15A6F"/>
    <w:rsid w:val="00C6425D"/>
    <w:rsid w:val="00C73D15"/>
    <w:rsid w:val="00C853CF"/>
    <w:rsid w:val="00C97675"/>
    <w:rsid w:val="00CA46E2"/>
    <w:rsid w:val="00CB01B2"/>
    <w:rsid w:val="00CD683A"/>
    <w:rsid w:val="00CE1246"/>
    <w:rsid w:val="00D617D2"/>
    <w:rsid w:val="00D73F57"/>
    <w:rsid w:val="00DA272F"/>
    <w:rsid w:val="00DA7791"/>
    <w:rsid w:val="00E222D5"/>
    <w:rsid w:val="00E23369"/>
    <w:rsid w:val="00E349A2"/>
    <w:rsid w:val="00E915B6"/>
    <w:rsid w:val="00EB0F05"/>
    <w:rsid w:val="00EB57D3"/>
    <w:rsid w:val="00EE163B"/>
    <w:rsid w:val="00EE76DB"/>
    <w:rsid w:val="00F126C1"/>
    <w:rsid w:val="00F1481F"/>
    <w:rsid w:val="00F22FE4"/>
    <w:rsid w:val="00F35809"/>
    <w:rsid w:val="00F4326E"/>
    <w:rsid w:val="00F61206"/>
    <w:rsid w:val="00F63C16"/>
    <w:rsid w:val="00FA5507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9762D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9762D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DB9C-22EE-4EE0-B615-EC76333F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15</cp:revision>
  <cp:lastPrinted>2016-08-08T13:17:00Z</cp:lastPrinted>
  <dcterms:created xsi:type="dcterms:W3CDTF">2016-08-12T12:36:00Z</dcterms:created>
  <dcterms:modified xsi:type="dcterms:W3CDTF">2016-10-17T09:55:00Z</dcterms:modified>
</cp:coreProperties>
</file>